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afterLines="50"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2019-2020年度苍梧博雅学院招生报名表</w:t>
      </w:r>
    </w:p>
    <w:p>
      <w:pPr>
        <w:spacing w:line="360" w:lineRule="auto"/>
        <w:ind w:left="-424" w:leftChars="-202" w:right="-357" w:rightChars="-17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填报单位：</w:t>
      </w:r>
      <w:r>
        <w:rPr>
          <w:rFonts w:hint="eastAsia" w:eastAsia="仿宋_GB2312"/>
          <w:bCs/>
          <w:sz w:val="28"/>
          <w:szCs w:val="28"/>
        </w:rPr>
        <w:t xml:space="preserve">                    </w:t>
      </w:r>
      <w:r>
        <w:rPr>
          <w:rFonts w:eastAsia="仿宋_GB2312"/>
          <w:bCs/>
          <w:sz w:val="28"/>
          <w:szCs w:val="28"/>
        </w:rPr>
        <w:t>（盖章）联系人及电话：</w:t>
      </w:r>
      <w:r>
        <w:rPr>
          <w:rFonts w:hint="eastAsia" w:eastAsia="仿宋_GB2312"/>
          <w:bCs/>
          <w:sz w:val="28"/>
          <w:szCs w:val="28"/>
        </w:rPr>
        <w:t xml:space="preserve">                          </w:t>
      </w:r>
      <w:r>
        <w:rPr>
          <w:rFonts w:eastAsia="仿宋_GB2312"/>
          <w:bCs/>
          <w:sz w:val="28"/>
          <w:szCs w:val="28"/>
        </w:rPr>
        <w:t>填报日期：2019年</w:t>
      </w:r>
      <w:r>
        <w:rPr>
          <w:rFonts w:hint="eastAsia" w:eastAsia="仿宋_GB2312"/>
          <w:bCs/>
          <w:sz w:val="28"/>
          <w:szCs w:val="28"/>
        </w:rPr>
        <w:t xml:space="preserve">   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 xml:space="preserve">   </w:t>
      </w:r>
      <w:r>
        <w:rPr>
          <w:rFonts w:eastAsia="仿宋_GB2312"/>
          <w:bCs/>
          <w:sz w:val="28"/>
          <w:szCs w:val="28"/>
        </w:rPr>
        <w:t>日</w:t>
      </w:r>
    </w:p>
    <w:tbl>
      <w:tblPr>
        <w:tblStyle w:val="3"/>
        <w:tblW w:w="1474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365"/>
        <w:gridCol w:w="1785"/>
        <w:gridCol w:w="1680"/>
        <w:gridCol w:w="2578"/>
        <w:gridCol w:w="2410"/>
        <w:gridCol w:w="2268"/>
        <w:gridCol w:w="21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2" w:hRule="atLeast"/>
          <w:jc w:val="center"/>
        </w:trPr>
        <w:tc>
          <w:tcPr>
            <w:tcW w:w="498" w:type="dxa"/>
            <w:vMerge w:val="restart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1785" w:type="dxa"/>
            <w:vMerge w:val="restart"/>
            <w:tcBorders>
              <w:top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单位及职务</w:t>
            </w:r>
          </w:p>
        </w:tc>
        <w:tc>
          <w:tcPr>
            <w:tcW w:w="168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联系电话</w:t>
            </w:r>
          </w:p>
        </w:tc>
        <w:tc>
          <w:tcPr>
            <w:tcW w:w="94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培训类别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9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</w:tcPr>
          <w:p>
            <w:pPr>
              <w:spacing w:line="56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精品一年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精修一季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精彩一日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其他活动预约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98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8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98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8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98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8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98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8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98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8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498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8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280" w:lineRule="exact"/>
        <w:rPr>
          <w:rFonts w:eastAsia="仿宋_GB2312"/>
          <w:color w:val="000000"/>
          <w:sz w:val="30"/>
          <w:szCs w:val="30"/>
        </w:rPr>
      </w:pPr>
    </w:p>
    <w:p>
      <w:pPr>
        <w:spacing w:line="400" w:lineRule="exac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备注：1、请将选择的培训项目名称及时间填写在相应的类别中；精彩一日自选项目请填写预约时间；</w:t>
      </w:r>
    </w:p>
    <w:p>
      <w:pPr>
        <w:spacing w:line="400" w:lineRule="exact"/>
        <w:ind w:firstLine="900" w:firstLineChars="3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2、预约精彩一日等大型活动类策划联系电话：85859772；</w:t>
      </w:r>
    </w:p>
    <w:p>
      <w:pPr>
        <w:spacing w:line="400" w:lineRule="exact"/>
        <w:ind w:firstLine="900" w:firstLineChars="300"/>
        <w:rPr>
          <w:rFonts w:eastAsia="仿宋_GB2312"/>
          <w:color w:val="000000"/>
          <w:sz w:val="30"/>
          <w:szCs w:val="30"/>
        </w:rPr>
        <w:sectPr>
          <w:footerReference r:id="rId3" w:type="default"/>
          <w:footerReference r:id="rId4" w:type="even"/>
          <w:pgSz w:w="16838" w:h="11906" w:orient="landscape"/>
          <w:pgMar w:top="1091" w:right="1440" w:bottom="623" w:left="1440" w:header="851" w:footer="992" w:gutter="0"/>
          <w:cols w:space="425" w:num="1"/>
          <w:docGrid w:type="lines" w:linePitch="312" w:charSpace="0"/>
        </w:sectPr>
      </w:pPr>
      <w:r>
        <w:rPr>
          <w:rFonts w:eastAsia="仿宋_GB2312"/>
          <w:color w:val="000000"/>
          <w:sz w:val="30"/>
          <w:szCs w:val="30"/>
        </w:rPr>
        <w:t>3、请各单位在2019年6月30日前将参训人员电子稿及纸质名单同时报送。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center"/>
      <w:rPr>
        <w:rStyle w:val="5"/>
        <w:sz w:val="24"/>
        <w:szCs w:val="24"/>
      </w:rPr>
    </w:pPr>
    <w:r>
      <w:rPr>
        <w:rStyle w:val="5"/>
        <w:sz w:val="24"/>
        <w:szCs w:val="24"/>
      </w:rPr>
      <w:t xml:space="preserve">— </w:t>
    </w: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15</w:t>
    </w:r>
    <w:r>
      <w:rPr>
        <w:rStyle w:val="5"/>
        <w:sz w:val="24"/>
        <w:szCs w:val="24"/>
      </w:rPr>
      <w:fldChar w:fldCharType="end"/>
    </w:r>
    <w:r>
      <w:rPr>
        <w:rStyle w:val="5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center"/>
      <w:rPr>
        <w:rStyle w:val="5"/>
        <w:sz w:val="24"/>
        <w:szCs w:val="24"/>
      </w:rPr>
    </w:pPr>
    <w:r>
      <w:rPr>
        <w:rStyle w:val="5"/>
        <w:sz w:val="24"/>
        <w:szCs w:val="24"/>
      </w:rPr>
      <w:t xml:space="preserve">— </w:t>
    </w: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4</w:t>
    </w:r>
    <w:r>
      <w:rPr>
        <w:rStyle w:val="5"/>
        <w:sz w:val="24"/>
        <w:szCs w:val="24"/>
      </w:rPr>
      <w:fldChar w:fldCharType="end"/>
    </w:r>
    <w:r>
      <w:rPr>
        <w:rStyle w:val="5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B43BA"/>
    <w:rsid w:val="3C7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2019-06-11T02:29:00Z</dcterms:created>
  <dc:creator>Baymax</dc:creator>
  <cp:lastModifiedBy>Baymax</cp:lastModifiedBy>
  <dcterms:modified xsi:type="dcterms:W3CDTF">2019-06-11T02:30:09Z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